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4D772" w14:textId="77777777" w:rsidR="00632B78" w:rsidRDefault="00BB7F0B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9.1.</w:t>
      </w:r>
      <w:r>
        <w:rPr>
          <w:rFonts w:ascii="Times New Roman" w:eastAsia="Times New Roman" w:hAnsi="Times New Roman" w:cs="Times New Roman"/>
        </w:rPr>
        <w:t xml:space="preserve"> Научне, уметничке и стручне квалификације наставника и задужења у настави</w:t>
      </w:r>
    </w:p>
    <w:p w14:paraId="41D9F054" w14:textId="77777777" w:rsidR="00632B78" w:rsidRDefault="00632B78">
      <w:pPr>
        <w:jc w:val="center"/>
        <w:rPr>
          <w:rFonts w:ascii="Times New Roman" w:eastAsia="Times New Roman" w:hAnsi="Times New Roman" w:cs="Times New Roman"/>
        </w:rPr>
      </w:pPr>
    </w:p>
    <w:tbl>
      <w:tblPr>
        <w:tblStyle w:val="a"/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5"/>
        <w:gridCol w:w="927"/>
        <w:gridCol w:w="1234"/>
        <w:gridCol w:w="1728"/>
        <w:gridCol w:w="257"/>
        <w:gridCol w:w="678"/>
        <w:gridCol w:w="1038"/>
        <w:gridCol w:w="84"/>
        <w:gridCol w:w="1422"/>
        <w:gridCol w:w="559"/>
        <w:gridCol w:w="1816"/>
      </w:tblGrid>
      <w:tr w:rsidR="00632B78" w14:paraId="01E0D0B7" w14:textId="77777777">
        <w:trPr>
          <w:cantSplit/>
          <w:trHeight w:val="251"/>
        </w:trPr>
        <w:tc>
          <w:tcPr>
            <w:tcW w:w="4752" w:type="dxa"/>
            <w:gridSpan w:val="5"/>
            <w:shd w:val="clear" w:color="auto" w:fill="F2F2F2"/>
            <w:vAlign w:val="center"/>
          </w:tcPr>
          <w:p w14:paraId="60E59E08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Име и презиме </w:t>
            </w:r>
          </w:p>
        </w:tc>
        <w:tc>
          <w:tcPr>
            <w:tcW w:w="5597" w:type="dxa"/>
            <w:gridSpan w:val="6"/>
            <w:vAlign w:val="center"/>
          </w:tcPr>
          <w:p w14:paraId="63EC78BD" w14:textId="77777777" w:rsidR="00632B78" w:rsidRDefault="00BB7F0B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Бранка Петронијевић</w:t>
            </w:r>
          </w:p>
        </w:tc>
      </w:tr>
      <w:tr w:rsidR="00632B78" w14:paraId="082C3A28" w14:textId="77777777" w:rsidTr="00704A66">
        <w:trPr>
          <w:cantSplit/>
          <w:trHeight w:val="197"/>
        </w:trPr>
        <w:tc>
          <w:tcPr>
            <w:tcW w:w="4752" w:type="dxa"/>
            <w:gridSpan w:val="5"/>
            <w:shd w:val="clear" w:color="auto" w:fill="F2F2F2"/>
            <w:vAlign w:val="center"/>
          </w:tcPr>
          <w:p w14:paraId="28B3BF18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Звање</w:t>
            </w:r>
          </w:p>
        </w:tc>
        <w:tc>
          <w:tcPr>
            <w:tcW w:w="5597" w:type="dxa"/>
            <w:gridSpan w:val="6"/>
            <w:shd w:val="clear" w:color="auto" w:fill="FFFFFF" w:themeFill="background1"/>
            <w:vAlign w:val="center"/>
          </w:tcPr>
          <w:p w14:paraId="12B6C18F" w14:textId="77777777" w:rsidR="00632B78" w:rsidRDefault="00BB7F0B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Предавач ван радног односа</w:t>
            </w:r>
          </w:p>
        </w:tc>
      </w:tr>
      <w:tr w:rsidR="00632B78" w14:paraId="63A8C02B" w14:textId="77777777" w:rsidTr="00704A66">
        <w:trPr>
          <w:cantSplit/>
          <w:trHeight w:val="458"/>
        </w:trPr>
        <w:tc>
          <w:tcPr>
            <w:tcW w:w="4752" w:type="dxa"/>
            <w:gridSpan w:val="5"/>
            <w:shd w:val="clear" w:color="auto" w:fill="F2F2F2"/>
            <w:vAlign w:val="center"/>
          </w:tcPr>
          <w:p w14:paraId="23BFD4A5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bookmarkStart w:id="0" w:name="_GoBack" w:colFirst="1" w:colLast="1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Назив институције у  којој наставник ради са пуним  или непуним радним временом и од када</w:t>
            </w:r>
          </w:p>
        </w:tc>
        <w:tc>
          <w:tcPr>
            <w:tcW w:w="5597" w:type="dxa"/>
            <w:gridSpan w:val="6"/>
            <w:shd w:val="clear" w:color="auto" w:fill="FFFFFF" w:themeFill="background1"/>
            <w:vAlign w:val="center"/>
          </w:tcPr>
          <w:p w14:paraId="114D75B1" w14:textId="1D27B350" w:rsidR="00632B78" w:rsidRPr="00BB7F0B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sr-Latn-RS"/>
              </w:rPr>
              <w:t>ADVER CITY DOO, Niš, 04.02.2026.</w:t>
            </w:r>
          </w:p>
        </w:tc>
      </w:tr>
      <w:bookmarkEnd w:id="0"/>
      <w:tr w:rsidR="00632B78" w14:paraId="4DDFE816" w14:textId="77777777" w:rsidTr="00704A66">
        <w:trPr>
          <w:cantSplit/>
          <w:trHeight w:val="242"/>
        </w:trPr>
        <w:tc>
          <w:tcPr>
            <w:tcW w:w="4752" w:type="dxa"/>
            <w:gridSpan w:val="5"/>
            <w:shd w:val="clear" w:color="auto" w:fill="F2F2F2"/>
            <w:vAlign w:val="center"/>
          </w:tcPr>
          <w:p w14:paraId="5BE12CA7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Ужа научна односно уметничка област</w:t>
            </w:r>
          </w:p>
        </w:tc>
        <w:tc>
          <w:tcPr>
            <w:tcW w:w="5597" w:type="dxa"/>
            <w:gridSpan w:val="6"/>
            <w:shd w:val="clear" w:color="auto" w:fill="FFFFFF" w:themeFill="background1"/>
            <w:vAlign w:val="center"/>
          </w:tcPr>
          <w:p w14:paraId="687AE63F" w14:textId="77777777" w:rsidR="00632B78" w:rsidRDefault="00BB7F0B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Пословно управљање</w:t>
            </w:r>
          </w:p>
        </w:tc>
      </w:tr>
      <w:tr w:rsidR="00632B78" w14:paraId="60BFD47F" w14:textId="77777777">
        <w:trPr>
          <w:cantSplit/>
          <w:trHeight w:val="278"/>
        </w:trPr>
        <w:tc>
          <w:tcPr>
            <w:tcW w:w="10349" w:type="dxa"/>
            <w:gridSpan w:val="11"/>
            <w:shd w:val="clear" w:color="auto" w:fill="F2F2F2"/>
            <w:vAlign w:val="center"/>
          </w:tcPr>
          <w:p w14:paraId="21D76EBC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Академска каријера</w:t>
            </w:r>
          </w:p>
        </w:tc>
      </w:tr>
      <w:tr w:rsidR="00632B78" w14:paraId="16036FD9" w14:textId="77777777">
        <w:trPr>
          <w:cantSplit/>
          <w:trHeight w:val="350"/>
        </w:trPr>
        <w:tc>
          <w:tcPr>
            <w:tcW w:w="1533" w:type="dxa"/>
            <w:gridSpan w:val="2"/>
            <w:vAlign w:val="center"/>
          </w:tcPr>
          <w:p w14:paraId="3A4800CD" w14:textId="77777777" w:rsidR="00632B78" w:rsidRDefault="00632B78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14:paraId="77538B31" w14:textId="77777777" w:rsidR="00632B78" w:rsidRDefault="00BB7F0B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Година</w:t>
            </w:r>
          </w:p>
        </w:tc>
        <w:tc>
          <w:tcPr>
            <w:tcW w:w="2663" w:type="dxa"/>
            <w:gridSpan w:val="3"/>
            <w:vAlign w:val="center"/>
          </w:tcPr>
          <w:p w14:paraId="5B0FC505" w14:textId="77777777" w:rsidR="00632B78" w:rsidRDefault="00BB7F0B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Институција</w:t>
            </w:r>
          </w:p>
        </w:tc>
        <w:tc>
          <w:tcPr>
            <w:tcW w:w="2544" w:type="dxa"/>
            <w:gridSpan w:val="3"/>
            <w:vAlign w:val="center"/>
          </w:tcPr>
          <w:p w14:paraId="07063227" w14:textId="77777777" w:rsidR="00632B78" w:rsidRDefault="00BB7F0B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Научна или уметничка област</w:t>
            </w:r>
          </w:p>
        </w:tc>
        <w:tc>
          <w:tcPr>
            <w:tcW w:w="2375" w:type="dxa"/>
            <w:gridSpan w:val="2"/>
            <w:vAlign w:val="center"/>
          </w:tcPr>
          <w:p w14:paraId="13BEB3C6" w14:textId="77777777" w:rsidR="00632B78" w:rsidRDefault="00BB7F0B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Ужа научна, уметничка или стручна област</w:t>
            </w:r>
          </w:p>
        </w:tc>
      </w:tr>
      <w:tr w:rsidR="00632B78" w14:paraId="3D9B1BDD" w14:textId="77777777">
        <w:trPr>
          <w:cantSplit/>
          <w:trHeight w:val="269"/>
        </w:trPr>
        <w:tc>
          <w:tcPr>
            <w:tcW w:w="1533" w:type="dxa"/>
            <w:gridSpan w:val="2"/>
            <w:vAlign w:val="center"/>
          </w:tcPr>
          <w:p w14:paraId="1CE6A529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Избор у звање</w:t>
            </w:r>
          </w:p>
        </w:tc>
        <w:tc>
          <w:tcPr>
            <w:tcW w:w="1234" w:type="dxa"/>
          </w:tcPr>
          <w:p w14:paraId="575ADAC1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2663" w:type="dxa"/>
            <w:gridSpan w:val="3"/>
          </w:tcPr>
          <w:p w14:paraId="5386F52E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Економски факултет у Нишу</w:t>
            </w:r>
          </w:p>
        </w:tc>
        <w:tc>
          <w:tcPr>
            <w:tcW w:w="2544" w:type="dxa"/>
            <w:gridSpan w:val="3"/>
          </w:tcPr>
          <w:p w14:paraId="7B78C218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Економске науке</w:t>
            </w:r>
          </w:p>
        </w:tc>
        <w:tc>
          <w:tcPr>
            <w:tcW w:w="2375" w:type="dxa"/>
            <w:gridSpan w:val="2"/>
          </w:tcPr>
          <w:p w14:paraId="62BB117F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Пословно управљање</w:t>
            </w:r>
          </w:p>
        </w:tc>
      </w:tr>
      <w:tr w:rsidR="00632B78" w14:paraId="1C6C7567" w14:textId="77777777" w:rsidTr="00704A66">
        <w:trPr>
          <w:cantSplit/>
          <w:trHeight w:val="251"/>
        </w:trPr>
        <w:tc>
          <w:tcPr>
            <w:tcW w:w="1533" w:type="dxa"/>
            <w:gridSpan w:val="2"/>
            <w:vAlign w:val="center"/>
          </w:tcPr>
          <w:p w14:paraId="0288C841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1" w:name="_heading=h.yugf4pq2uo5q" w:colFirst="0" w:colLast="0"/>
            <w:bookmarkEnd w:id="1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Докторат</w:t>
            </w:r>
          </w:p>
        </w:tc>
        <w:tc>
          <w:tcPr>
            <w:tcW w:w="1234" w:type="dxa"/>
            <w:shd w:val="clear" w:color="auto" w:fill="FFFFFF" w:themeFill="background1"/>
          </w:tcPr>
          <w:p w14:paraId="5477065B" w14:textId="77777777" w:rsidR="00632B78" w:rsidRDefault="00632B78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3" w:type="dxa"/>
            <w:gridSpan w:val="3"/>
            <w:shd w:val="clear" w:color="auto" w:fill="FFFFFF" w:themeFill="background1"/>
          </w:tcPr>
          <w:p w14:paraId="753BB95C" w14:textId="77777777" w:rsidR="00632B78" w:rsidRDefault="00632B78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4" w:type="dxa"/>
            <w:gridSpan w:val="3"/>
            <w:shd w:val="clear" w:color="auto" w:fill="FFFFFF" w:themeFill="background1"/>
          </w:tcPr>
          <w:p w14:paraId="0F42E946" w14:textId="77777777" w:rsidR="00632B78" w:rsidRDefault="00632B78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5" w:type="dxa"/>
            <w:gridSpan w:val="2"/>
          </w:tcPr>
          <w:p w14:paraId="14FBD6CF" w14:textId="77777777" w:rsidR="00632B78" w:rsidRDefault="00632B78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32B78" w14:paraId="6A576C96" w14:textId="77777777" w:rsidTr="00704A66">
        <w:trPr>
          <w:cantSplit/>
          <w:trHeight w:val="340"/>
        </w:trPr>
        <w:tc>
          <w:tcPr>
            <w:tcW w:w="1533" w:type="dxa"/>
            <w:gridSpan w:val="2"/>
            <w:vAlign w:val="center"/>
          </w:tcPr>
          <w:p w14:paraId="07E0BEB9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Магистратура</w:t>
            </w:r>
          </w:p>
        </w:tc>
        <w:tc>
          <w:tcPr>
            <w:tcW w:w="1234" w:type="dxa"/>
            <w:shd w:val="clear" w:color="auto" w:fill="FFFFFF" w:themeFill="background1"/>
          </w:tcPr>
          <w:p w14:paraId="54016B90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2663" w:type="dxa"/>
            <w:gridSpan w:val="3"/>
            <w:shd w:val="clear" w:color="auto" w:fill="FFFFFF" w:themeFill="background1"/>
          </w:tcPr>
          <w:p w14:paraId="55886188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Економски факултет у Нишу</w:t>
            </w:r>
          </w:p>
        </w:tc>
        <w:tc>
          <w:tcPr>
            <w:tcW w:w="2544" w:type="dxa"/>
            <w:gridSpan w:val="3"/>
            <w:shd w:val="clear" w:color="auto" w:fill="FFFFFF" w:themeFill="background1"/>
          </w:tcPr>
          <w:p w14:paraId="6C127FA9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Економске науке</w:t>
            </w:r>
          </w:p>
        </w:tc>
        <w:tc>
          <w:tcPr>
            <w:tcW w:w="2375" w:type="dxa"/>
            <w:gridSpan w:val="2"/>
          </w:tcPr>
          <w:p w14:paraId="1CB86DC2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Међународни менаџмент</w:t>
            </w:r>
          </w:p>
        </w:tc>
      </w:tr>
      <w:tr w:rsidR="00632B78" w14:paraId="51062A2F" w14:textId="77777777" w:rsidTr="00704A66">
        <w:trPr>
          <w:cantSplit/>
          <w:trHeight w:val="215"/>
        </w:trPr>
        <w:tc>
          <w:tcPr>
            <w:tcW w:w="1533" w:type="dxa"/>
            <w:gridSpan w:val="2"/>
            <w:vAlign w:val="center"/>
          </w:tcPr>
          <w:p w14:paraId="36EDB0C7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Диплома</w:t>
            </w:r>
          </w:p>
        </w:tc>
        <w:tc>
          <w:tcPr>
            <w:tcW w:w="1234" w:type="dxa"/>
            <w:shd w:val="clear" w:color="auto" w:fill="FFFFFF" w:themeFill="background1"/>
          </w:tcPr>
          <w:p w14:paraId="57A3868D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2663" w:type="dxa"/>
            <w:gridSpan w:val="3"/>
            <w:shd w:val="clear" w:color="auto" w:fill="FFFFFF" w:themeFill="background1"/>
          </w:tcPr>
          <w:p w14:paraId="376DBB45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Филозофски факултет у Нишу</w:t>
            </w:r>
          </w:p>
        </w:tc>
        <w:tc>
          <w:tcPr>
            <w:tcW w:w="2544" w:type="dxa"/>
            <w:gridSpan w:val="3"/>
            <w:shd w:val="clear" w:color="auto" w:fill="FFFFFF" w:themeFill="background1"/>
          </w:tcPr>
          <w:p w14:paraId="07B61D10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Филолошке науке</w:t>
            </w:r>
          </w:p>
        </w:tc>
        <w:tc>
          <w:tcPr>
            <w:tcW w:w="2375" w:type="dxa"/>
            <w:gridSpan w:val="2"/>
          </w:tcPr>
          <w:p w14:paraId="70859DDD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Енглески језик и књижевност</w:t>
            </w:r>
          </w:p>
        </w:tc>
      </w:tr>
      <w:tr w:rsidR="00632B78" w14:paraId="67FD9AF3" w14:textId="77777777">
        <w:trPr>
          <w:cantSplit/>
          <w:trHeight w:val="340"/>
        </w:trPr>
        <w:tc>
          <w:tcPr>
            <w:tcW w:w="10349" w:type="dxa"/>
            <w:gridSpan w:val="11"/>
            <w:shd w:val="clear" w:color="auto" w:fill="F2F2F2"/>
            <w:vAlign w:val="center"/>
          </w:tcPr>
          <w:p w14:paraId="748D3380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Списак предмета за  које  је наставник акредитован на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првом или другом степену студија</w:t>
            </w:r>
          </w:p>
        </w:tc>
      </w:tr>
      <w:tr w:rsidR="00632B78" w14:paraId="241FFBEF" w14:textId="77777777">
        <w:trPr>
          <w:cantSplit/>
          <w:trHeight w:val="521"/>
        </w:trPr>
        <w:tc>
          <w:tcPr>
            <w:tcW w:w="606" w:type="dxa"/>
            <w:vAlign w:val="center"/>
          </w:tcPr>
          <w:p w14:paraId="072E5A63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Р.Б.</w:t>
            </w:r>
          </w:p>
        </w:tc>
        <w:tc>
          <w:tcPr>
            <w:tcW w:w="927" w:type="dxa"/>
            <w:vAlign w:val="center"/>
          </w:tcPr>
          <w:p w14:paraId="184E2FFB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Ознака предмета</w:t>
            </w:r>
          </w:p>
        </w:tc>
        <w:tc>
          <w:tcPr>
            <w:tcW w:w="2962" w:type="dxa"/>
            <w:gridSpan w:val="2"/>
            <w:vAlign w:val="center"/>
          </w:tcPr>
          <w:p w14:paraId="0A936383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Назив предмета     </w:t>
            </w:r>
          </w:p>
        </w:tc>
        <w:tc>
          <w:tcPr>
            <w:tcW w:w="1973" w:type="dxa"/>
            <w:gridSpan w:val="3"/>
            <w:vAlign w:val="center"/>
          </w:tcPr>
          <w:p w14:paraId="535D5C53" w14:textId="77777777" w:rsidR="00632B78" w:rsidRDefault="00BB7F0B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Вид наставе</w:t>
            </w:r>
          </w:p>
        </w:tc>
        <w:tc>
          <w:tcPr>
            <w:tcW w:w="2065" w:type="dxa"/>
            <w:gridSpan w:val="3"/>
            <w:vAlign w:val="center"/>
          </w:tcPr>
          <w:p w14:paraId="3FABBDC9" w14:textId="77777777" w:rsidR="00632B78" w:rsidRDefault="00BB7F0B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Назив студијског програма </w:t>
            </w:r>
          </w:p>
        </w:tc>
        <w:tc>
          <w:tcPr>
            <w:tcW w:w="1816" w:type="dxa"/>
            <w:vAlign w:val="center"/>
          </w:tcPr>
          <w:p w14:paraId="3A9C957F" w14:textId="77777777" w:rsidR="00632B78" w:rsidRDefault="00BB7F0B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Врста студија (ОСС, ССС, ОАС, МСС, МАС, САС)</w:t>
            </w:r>
          </w:p>
        </w:tc>
      </w:tr>
      <w:tr w:rsidR="00632B78" w14:paraId="12F5495E" w14:textId="77777777">
        <w:trPr>
          <w:cantSplit/>
          <w:trHeight w:val="287"/>
        </w:trPr>
        <w:tc>
          <w:tcPr>
            <w:tcW w:w="606" w:type="dxa"/>
            <w:vAlign w:val="center"/>
          </w:tcPr>
          <w:p w14:paraId="7A10CEA5" w14:textId="77777777" w:rsidR="00632B78" w:rsidRDefault="00632B7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vAlign w:val="center"/>
          </w:tcPr>
          <w:p w14:paraId="71D49370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4630</w:t>
            </w:r>
          </w:p>
        </w:tc>
        <w:tc>
          <w:tcPr>
            <w:tcW w:w="2962" w:type="dxa"/>
            <w:gridSpan w:val="2"/>
            <w:vAlign w:val="center"/>
          </w:tcPr>
          <w:p w14:paraId="03292780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Маркетинг комуницирање</w:t>
            </w:r>
          </w:p>
        </w:tc>
        <w:tc>
          <w:tcPr>
            <w:tcW w:w="1973" w:type="dxa"/>
            <w:gridSpan w:val="3"/>
            <w:vAlign w:val="center"/>
          </w:tcPr>
          <w:p w14:paraId="5CDD1E0F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Активна настава</w:t>
            </w:r>
          </w:p>
        </w:tc>
        <w:tc>
          <w:tcPr>
            <w:tcW w:w="2065" w:type="dxa"/>
            <w:gridSpan w:val="3"/>
            <w:vAlign w:val="center"/>
          </w:tcPr>
          <w:p w14:paraId="29D70703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Економија и менаџмент</w:t>
            </w:r>
          </w:p>
          <w:p w14:paraId="3934B53D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Економија 180</w:t>
            </w:r>
          </w:p>
        </w:tc>
        <w:tc>
          <w:tcPr>
            <w:tcW w:w="1816" w:type="dxa"/>
            <w:vAlign w:val="center"/>
          </w:tcPr>
          <w:p w14:paraId="3619B303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ОАС</w:t>
            </w:r>
          </w:p>
        </w:tc>
      </w:tr>
      <w:tr w:rsidR="00632B78" w14:paraId="5F33D628" w14:textId="77777777">
        <w:trPr>
          <w:cantSplit/>
          <w:trHeight w:val="340"/>
        </w:trPr>
        <w:tc>
          <w:tcPr>
            <w:tcW w:w="10349" w:type="dxa"/>
            <w:gridSpan w:val="11"/>
            <w:shd w:val="clear" w:color="auto" w:fill="F2F2F2"/>
            <w:vAlign w:val="center"/>
          </w:tcPr>
          <w:p w14:paraId="670C555E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Репрезентативне референце (минимално 5 не више од 10)</w:t>
            </w:r>
          </w:p>
        </w:tc>
      </w:tr>
      <w:tr w:rsidR="00632B78" w14:paraId="2D8E9689" w14:textId="77777777">
        <w:trPr>
          <w:cantSplit/>
          <w:trHeight w:val="340"/>
        </w:trPr>
        <w:tc>
          <w:tcPr>
            <w:tcW w:w="606" w:type="dxa"/>
            <w:vAlign w:val="center"/>
          </w:tcPr>
          <w:p w14:paraId="62ABA2A8" w14:textId="77777777" w:rsidR="00632B78" w:rsidRDefault="00632B78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6D8BF6F9" w14:textId="77777777" w:rsidR="00632B78" w:rsidRDefault="00632B7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32B78" w14:paraId="5BFF3580" w14:textId="77777777">
        <w:trPr>
          <w:cantSplit/>
          <w:trHeight w:val="340"/>
        </w:trPr>
        <w:tc>
          <w:tcPr>
            <w:tcW w:w="606" w:type="dxa"/>
            <w:vAlign w:val="center"/>
          </w:tcPr>
          <w:p w14:paraId="5231C4C9" w14:textId="77777777" w:rsidR="00632B78" w:rsidRDefault="00632B78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5A5723A4" w14:textId="77777777" w:rsidR="00632B78" w:rsidRDefault="00632B7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32B78" w14:paraId="6EC4F7EB" w14:textId="77777777">
        <w:trPr>
          <w:cantSplit/>
          <w:trHeight w:val="340"/>
        </w:trPr>
        <w:tc>
          <w:tcPr>
            <w:tcW w:w="606" w:type="dxa"/>
            <w:vAlign w:val="center"/>
          </w:tcPr>
          <w:p w14:paraId="68B4510E" w14:textId="77777777" w:rsidR="00632B78" w:rsidRDefault="00632B78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689672F4" w14:textId="77777777" w:rsidR="00632B78" w:rsidRDefault="00632B7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32B78" w14:paraId="436989C8" w14:textId="77777777">
        <w:trPr>
          <w:cantSplit/>
          <w:trHeight w:val="340"/>
        </w:trPr>
        <w:tc>
          <w:tcPr>
            <w:tcW w:w="606" w:type="dxa"/>
            <w:vAlign w:val="center"/>
          </w:tcPr>
          <w:p w14:paraId="1567E730" w14:textId="77777777" w:rsidR="00632B78" w:rsidRDefault="00632B78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3" w:type="dxa"/>
            <w:gridSpan w:val="10"/>
          </w:tcPr>
          <w:p w14:paraId="4E1CD6CE" w14:textId="77777777" w:rsidR="00632B78" w:rsidRDefault="00632B7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32B78" w14:paraId="6476EDD3" w14:textId="77777777">
        <w:trPr>
          <w:cantSplit/>
          <w:trHeight w:val="206"/>
        </w:trPr>
        <w:tc>
          <w:tcPr>
            <w:tcW w:w="10349" w:type="dxa"/>
            <w:gridSpan w:val="11"/>
            <w:shd w:val="clear" w:color="auto" w:fill="F2F2F2"/>
            <w:vAlign w:val="center"/>
          </w:tcPr>
          <w:p w14:paraId="42D79B8B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B78" w14:paraId="6D98844E" w14:textId="77777777">
        <w:trPr>
          <w:cantSplit/>
          <w:trHeight w:val="251"/>
        </w:trPr>
        <w:tc>
          <w:tcPr>
            <w:tcW w:w="4752" w:type="dxa"/>
            <w:gridSpan w:val="5"/>
            <w:vAlign w:val="center"/>
          </w:tcPr>
          <w:p w14:paraId="418E98AF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(Укупан број цитата</w:t>
            </w:r>
          </w:p>
        </w:tc>
        <w:tc>
          <w:tcPr>
            <w:tcW w:w="5597" w:type="dxa"/>
            <w:gridSpan w:val="6"/>
            <w:vAlign w:val="center"/>
          </w:tcPr>
          <w:p w14:paraId="16845408" w14:textId="77777777" w:rsidR="00632B78" w:rsidRDefault="00632B78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32B78" w14:paraId="492E45AC" w14:textId="77777777">
        <w:trPr>
          <w:cantSplit/>
          <w:trHeight w:val="260"/>
        </w:trPr>
        <w:tc>
          <w:tcPr>
            <w:tcW w:w="4752" w:type="dxa"/>
            <w:gridSpan w:val="5"/>
            <w:vAlign w:val="center"/>
          </w:tcPr>
          <w:p w14:paraId="0F189688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Укупан број радова са SCI (SSCI) листе</w:t>
            </w:r>
          </w:p>
        </w:tc>
        <w:tc>
          <w:tcPr>
            <w:tcW w:w="5597" w:type="dxa"/>
            <w:gridSpan w:val="6"/>
            <w:vAlign w:val="center"/>
          </w:tcPr>
          <w:p w14:paraId="3D538BFD" w14:textId="77777777" w:rsidR="00632B78" w:rsidRDefault="00632B78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32B78" w14:paraId="3674DCD7" w14:textId="77777777">
        <w:trPr>
          <w:cantSplit/>
          <w:trHeight w:val="170"/>
        </w:trPr>
        <w:tc>
          <w:tcPr>
            <w:tcW w:w="4752" w:type="dxa"/>
            <w:gridSpan w:val="5"/>
            <w:vAlign w:val="center"/>
          </w:tcPr>
          <w:p w14:paraId="0F33AC62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Тренутно учешће на пројектима</w:t>
            </w:r>
          </w:p>
        </w:tc>
        <w:tc>
          <w:tcPr>
            <w:tcW w:w="1800" w:type="dxa"/>
            <w:gridSpan w:val="3"/>
            <w:vAlign w:val="center"/>
          </w:tcPr>
          <w:p w14:paraId="4C68D75C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Домаћи      </w:t>
            </w:r>
          </w:p>
        </w:tc>
        <w:tc>
          <w:tcPr>
            <w:tcW w:w="3797" w:type="dxa"/>
            <w:gridSpan w:val="3"/>
            <w:vAlign w:val="center"/>
          </w:tcPr>
          <w:p w14:paraId="6D1AC141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Међународни          </w:t>
            </w:r>
          </w:p>
        </w:tc>
      </w:tr>
      <w:tr w:rsidR="00632B78" w14:paraId="0D4512F1" w14:textId="77777777">
        <w:trPr>
          <w:cantSplit/>
          <w:trHeight w:val="340"/>
        </w:trPr>
        <w:tc>
          <w:tcPr>
            <w:tcW w:w="1533" w:type="dxa"/>
            <w:gridSpan w:val="2"/>
            <w:vAlign w:val="center"/>
          </w:tcPr>
          <w:p w14:paraId="3C48F242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Усавршавања </w:t>
            </w:r>
          </w:p>
        </w:tc>
        <w:tc>
          <w:tcPr>
            <w:tcW w:w="8816" w:type="dxa"/>
            <w:gridSpan w:val="9"/>
            <w:vAlign w:val="center"/>
          </w:tcPr>
          <w:p w14:paraId="558292C2" w14:textId="77777777" w:rsidR="00632B78" w:rsidRDefault="00632B78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32B78" w14:paraId="1354C1B5" w14:textId="77777777">
        <w:trPr>
          <w:cantSplit/>
          <w:trHeight w:val="340"/>
        </w:trPr>
        <w:tc>
          <w:tcPr>
            <w:tcW w:w="10349" w:type="dxa"/>
            <w:gridSpan w:val="11"/>
            <w:vAlign w:val="center"/>
          </w:tcPr>
          <w:p w14:paraId="2DF461B2" w14:textId="77777777" w:rsidR="00632B78" w:rsidRDefault="00BB7F0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 подаци које сматрате релевантним</w:t>
            </w:r>
          </w:p>
        </w:tc>
      </w:tr>
    </w:tbl>
    <w:p w14:paraId="359800A4" w14:textId="77777777" w:rsidR="00632B78" w:rsidRDefault="00632B78">
      <w:pPr>
        <w:rPr>
          <w:sz w:val="4"/>
          <w:szCs w:val="4"/>
        </w:rPr>
      </w:pPr>
    </w:p>
    <w:sectPr w:rsidR="00632B78">
      <w:pgSz w:w="11907" w:h="16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540CABD-50B1-454B-8854-676FAC9DA8C9}"/>
    <w:embedBold r:id="rId2" w:fontKey="{512BB7B5-775C-4DE5-B1DD-4177FE2B3C4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0A52689-1FC7-40C4-B20A-D552394E5A9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E1F14EF8-8768-4C38-945C-41CA8E9380E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41DCA"/>
    <w:multiLevelType w:val="multilevel"/>
    <w:tmpl w:val="FBD6D7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C953A4"/>
    <w:multiLevelType w:val="multilevel"/>
    <w:tmpl w:val="49A24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B78"/>
    <w:rsid w:val="00632B78"/>
    <w:rsid w:val="00704A66"/>
    <w:rsid w:val="00BB7F0B"/>
    <w:rsid w:val="00DB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F69AD"/>
  <w15:docId w15:val="{05EB7025-B4D0-43E8-88EB-92805EA9C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r-Cyrl-C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0A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0A55"/>
    <w:rPr>
      <w:color w:val="605E5C"/>
      <w:shd w:val="clear" w:color="auto" w:fill="E1DFDD"/>
    </w:rPr>
  </w:style>
  <w:style w:type="paragraph" w:customStyle="1" w:styleId="Default">
    <w:name w:val="Default"/>
    <w:rsid w:val="00854D3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O0aaDyeYT5TJ5uO2iX9auFlnFA==">CgMxLjAyDmgueXVnZjRwcTJ1bzVxOAByITE4b1RyMjBrbzNFMS1aSkNtRVgzSHZ3QzlKbEpZZ1pLMg==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46408C1-8746-48C3-B1BC-8B3F4CD4B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Perkovic</dc:creator>
  <cp:lastModifiedBy>Zarko</cp:lastModifiedBy>
  <cp:revision>2</cp:revision>
  <cp:lastPrinted>2026-09-11T09:04:00Z</cp:lastPrinted>
  <dcterms:created xsi:type="dcterms:W3CDTF">2026-09-11T12:04:00Z</dcterms:created>
  <dcterms:modified xsi:type="dcterms:W3CDTF">2026-09-11T12:04:00Z</dcterms:modified>
</cp:coreProperties>
</file>